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Інформація про загальну кількість акцій та голосуючих акцій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ПРИВАТНОГО АКЦІОНЕРНОГО ТОВАРИСТВА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«КОМПАНІЯ КИЇВЕНЕРГОХОЛДИНГ»</w:t>
      </w:r>
    </w:p>
    <w:p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ЄДРПОУ 34239322, адреса місцезнаходження 03083, м. Київ, пр. Науки, 54-б</w:t>
      </w:r>
    </w:p>
    <w:p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(надалі – «Товариство»)</w:t>
      </w:r>
    </w:p>
    <w:p>
      <w:pPr>
        <w:pStyle w:val="NoSpacing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Станом на 15.04.2020 р. (дата складання переліку акціонерів, які мають право на участь у загальних зборах Товариства)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Загальна кількість акцій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–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1 509 049 384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шт. (акції прості, іменні);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Загальна кількість голосуючих акцій –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1 509 049 384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шт. (акції прості, іменні).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5d60d2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link w:val="a4"/>
    <w:qFormat/>
    <w:rsid w:val="005d60d2"/>
    <w:rPr>
      <w:rFonts w:ascii="Times New Roman" w:hAnsi="Times New Roman" w:eastAsia="Times New Roman" w:cs="Times New Roman"/>
      <w:sz w:val="24"/>
      <w:szCs w:val="20"/>
      <w:lang w:val="ru-RU"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link w:val="a5"/>
    <w:rsid w:val="005d60d2"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0"/>
      <w:lang w:val="ru-RU" w:eastAsia="ru-RU"/>
    </w:rPr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Default" w:customStyle="1">
    <w:name w:val="Default"/>
    <w:qFormat/>
    <w:rsid w:val="005d60d2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uk-UA" w:eastAsia="en-US" w:bidi="ar-SA"/>
    </w:rPr>
  </w:style>
  <w:style w:type="paragraph" w:styleId="NoSpacing">
    <w:name w:val="No Spacing"/>
    <w:uiPriority w:val="1"/>
    <w:qFormat/>
    <w:rsid w:val="005d60d2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LibreOffice/6.3.3.2$Linux_X86_64 LibreOffice_project/a64200df03143b798afd1ec74a12ab50359878ed</Application>
  <Pages>1</Pages>
  <Words>65</Words>
  <Characters>420</Characters>
  <CharactersWithSpaces>485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2018-04-23T13:36:00Z</dcterms:created>
  <dc:creator>User</dc:creator>
  <dc:description/>
  <dc:language>ru-RU</dc:language>
  <cp:lastModifiedBy/>
  <dcterms:modified xsi:type="dcterms:W3CDTF">2020-04-17T09:24:25Z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